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E93B4" w14:textId="26A0E35B" w:rsidR="00862675" w:rsidRPr="00862675" w:rsidRDefault="00997F14" w:rsidP="00862675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41E03" w:rsidRPr="00941E03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1DD531FD" w14:textId="77777777" w:rsidR="00862675" w:rsidRPr="00862675" w:rsidRDefault="00862675" w:rsidP="0086267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6267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6EB8956" w14:textId="3F594C41" w:rsidR="00862675" w:rsidRPr="00862675" w:rsidRDefault="00941E03" w:rsidP="0086267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65005439" w14:textId="77777777" w:rsidR="00862675" w:rsidRPr="00862675" w:rsidRDefault="00862675" w:rsidP="0086267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62675">
        <w:rPr>
          <w:rFonts w:ascii="Corbel" w:hAnsi="Corbel"/>
          <w:i/>
          <w:sz w:val="20"/>
          <w:szCs w:val="20"/>
          <w:lang w:eastAsia="ar-SA"/>
        </w:rPr>
        <w:t>(skrajne daty</w:t>
      </w:r>
      <w:r w:rsidRPr="00862675">
        <w:rPr>
          <w:rFonts w:ascii="Corbel" w:hAnsi="Corbel"/>
          <w:sz w:val="20"/>
          <w:szCs w:val="20"/>
          <w:lang w:eastAsia="ar-SA"/>
        </w:rPr>
        <w:t>)</w:t>
      </w:r>
    </w:p>
    <w:p w14:paraId="05AF71EC" w14:textId="6382B459" w:rsidR="00862675" w:rsidRPr="00862675" w:rsidRDefault="00941E03" w:rsidP="0086267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2026/2027</w:t>
      </w:r>
    </w:p>
    <w:p w14:paraId="36B21705" w14:textId="77777777" w:rsidR="00862675" w:rsidRPr="00862675" w:rsidRDefault="00862675" w:rsidP="00862675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57AA9D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286F53" w14:textId="77777777" w:rsidTr="00761DCD">
        <w:tc>
          <w:tcPr>
            <w:tcW w:w="2694" w:type="dxa"/>
            <w:vAlign w:val="center"/>
          </w:tcPr>
          <w:p w14:paraId="477A14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844A70" w14:textId="77777777" w:rsidR="0085747A" w:rsidRPr="009C54AE" w:rsidRDefault="008539EE" w:rsidP="6AB0D19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AB0D19C">
              <w:rPr>
                <w:rFonts w:ascii="Corbel" w:hAnsi="Corbel"/>
                <w:bCs/>
                <w:sz w:val="24"/>
                <w:szCs w:val="24"/>
              </w:rPr>
              <w:t>Dostęp do informacji publicznej</w:t>
            </w:r>
          </w:p>
        </w:tc>
      </w:tr>
      <w:tr w:rsidR="0085747A" w:rsidRPr="009C54AE" w14:paraId="0F69A0DB" w14:textId="77777777" w:rsidTr="00761DCD">
        <w:tc>
          <w:tcPr>
            <w:tcW w:w="2694" w:type="dxa"/>
            <w:vAlign w:val="center"/>
          </w:tcPr>
          <w:p w14:paraId="194385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5E36D0" w14:textId="77777777" w:rsidR="0085747A" w:rsidRPr="009C54AE" w:rsidRDefault="00E07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ASO37</w:t>
            </w:r>
          </w:p>
        </w:tc>
      </w:tr>
      <w:tr w:rsidR="0085747A" w:rsidRPr="009C54AE" w14:paraId="3CA83DB8" w14:textId="77777777" w:rsidTr="00761DCD">
        <w:tc>
          <w:tcPr>
            <w:tcW w:w="2694" w:type="dxa"/>
            <w:vAlign w:val="center"/>
          </w:tcPr>
          <w:p w14:paraId="624CBC7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E7D377" w14:textId="4A3A7BC1" w:rsidR="0085747A" w:rsidRPr="009C54AE" w:rsidRDefault="00941E03" w:rsidP="6AB0D1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85747A" w:rsidRPr="009C54AE" w14:paraId="21A9280E" w14:textId="77777777" w:rsidTr="00761DCD">
        <w:tc>
          <w:tcPr>
            <w:tcW w:w="2694" w:type="dxa"/>
            <w:vAlign w:val="center"/>
          </w:tcPr>
          <w:p w14:paraId="1D548C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94FC8A" w14:textId="4C07E26C" w:rsidR="0085747A" w:rsidRPr="009C54AE" w:rsidRDefault="00941E03" w:rsidP="6AB0D1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316DA9" w:rsidRPr="00316DA9">
              <w:rPr>
                <w:rFonts w:ascii="Corbel" w:hAnsi="Corbel"/>
                <w:b w:val="0"/>
                <w:bCs/>
                <w:sz w:val="24"/>
                <w:szCs w:val="24"/>
              </w:rPr>
              <w:t>Prawa i Postępowania Administracyjnego</w:t>
            </w:r>
          </w:p>
        </w:tc>
      </w:tr>
      <w:tr w:rsidR="0085747A" w:rsidRPr="009C54AE" w14:paraId="2C341DE2" w14:textId="77777777" w:rsidTr="00761DCD">
        <w:tc>
          <w:tcPr>
            <w:tcW w:w="2694" w:type="dxa"/>
            <w:vAlign w:val="center"/>
          </w:tcPr>
          <w:p w14:paraId="717266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D1EB13" w14:textId="77777777" w:rsidR="0085747A" w:rsidRPr="009C54AE" w:rsidRDefault="008539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9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7EF2C528" w14:textId="77777777" w:rsidTr="00761DCD">
        <w:tc>
          <w:tcPr>
            <w:tcW w:w="2694" w:type="dxa"/>
            <w:vAlign w:val="center"/>
          </w:tcPr>
          <w:p w14:paraId="666B22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20C358" w14:textId="77777777" w:rsidR="0085747A" w:rsidRPr="009C54AE" w:rsidRDefault="003072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E673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4E2D9CB1" w14:textId="77777777" w:rsidTr="00761DCD">
        <w:tc>
          <w:tcPr>
            <w:tcW w:w="2694" w:type="dxa"/>
            <w:vAlign w:val="center"/>
          </w:tcPr>
          <w:p w14:paraId="428286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7240D3" w14:textId="77777777" w:rsidR="0085747A" w:rsidRPr="009C54AE" w:rsidRDefault="00E07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5760AD6" w14:textId="77777777" w:rsidTr="00761DCD">
        <w:tc>
          <w:tcPr>
            <w:tcW w:w="2694" w:type="dxa"/>
            <w:vAlign w:val="center"/>
          </w:tcPr>
          <w:p w14:paraId="46E11B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E5F85E" w14:textId="77777777" w:rsidR="0085747A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693F33F" w14:textId="77777777" w:rsidTr="00761DCD">
        <w:tc>
          <w:tcPr>
            <w:tcW w:w="2694" w:type="dxa"/>
            <w:vAlign w:val="center"/>
          </w:tcPr>
          <w:p w14:paraId="5C8A8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9D535D" w14:textId="082EFDBC" w:rsidR="0085747A" w:rsidRPr="009C54AE" w:rsidRDefault="00A92E5A" w:rsidP="6AB0D1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AB0D19C">
              <w:rPr>
                <w:rFonts w:ascii="Corbel" w:hAnsi="Corbel"/>
                <w:b w:val="0"/>
                <w:sz w:val="24"/>
                <w:szCs w:val="24"/>
              </w:rPr>
              <w:t>II /</w:t>
            </w:r>
            <w:r w:rsidR="00E077B1" w:rsidRPr="6AB0D19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7CA8E37D" w:rsidRPr="6AB0D19C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625CE5D2" w14:textId="77777777" w:rsidTr="00761DCD">
        <w:tc>
          <w:tcPr>
            <w:tcW w:w="2694" w:type="dxa"/>
            <w:vAlign w:val="center"/>
          </w:tcPr>
          <w:p w14:paraId="04E797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A314AC" w14:textId="77777777" w:rsidR="0085747A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E5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ABDCD47" w14:textId="77777777" w:rsidTr="00761DCD">
        <w:tc>
          <w:tcPr>
            <w:tcW w:w="2694" w:type="dxa"/>
            <w:vAlign w:val="center"/>
          </w:tcPr>
          <w:p w14:paraId="20E993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C25EDB" w14:textId="77777777"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26C771" w14:textId="77777777" w:rsidTr="00761DCD">
        <w:tc>
          <w:tcPr>
            <w:tcW w:w="2694" w:type="dxa"/>
            <w:vAlign w:val="center"/>
          </w:tcPr>
          <w:p w14:paraId="4E78EE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6F83FA" w14:textId="6590AA5B" w:rsidR="0085747A" w:rsidRPr="009C54AE" w:rsidRDefault="002C04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040E"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761DCD" w:rsidRPr="009C54AE" w14:paraId="330812B6" w14:textId="77777777" w:rsidTr="00761DCD">
        <w:tc>
          <w:tcPr>
            <w:tcW w:w="2694" w:type="dxa"/>
            <w:vAlign w:val="center"/>
          </w:tcPr>
          <w:p w14:paraId="67BE07AD" w14:textId="77777777" w:rsidR="00761DCD" w:rsidRPr="009C54AE" w:rsidRDefault="00761DCD" w:rsidP="00761DC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5896" w14:textId="7CF58CAF" w:rsidR="00761DCD" w:rsidRPr="00761DCD" w:rsidRDefault="00DF13DF" w:rsidP="00761D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/>
                <w:sz w:val="24"/>
                <w:szCs w:val="24"/>
              </w:rPr>
              <w:t>Pracownicy Katedry</w:t>
            </w:r>
            <w:r w:rsidR="00761DCD" w:rsidRPr="00761DCD">
              <w:rPr>
                <w:rFonts w:ascii="Corbel" w:hAnsi="Corbel" w:cs="Corbel"/>
                <w:b w:val="0"/>
                <w:bCs/>
                <w:sz w:val="24"/>
                <w:szCs w:val="24"/>
              </w:rPr>
              <w:t xml:space="preserve"> zgodnie z obciążeniami naukowymi na dany rok akademicki</w:t>
            </w:r>
            <w:r>
              <w:rPr>
                <w:rFonts w:ascii="Corbel" w:hAnsi="Corbel" w:cs="Corbel"/>
                <w:b w:val="0"/>
                <w:bCs/>
                <w:sz w:val="24"/>
                <w:szCs w:val="24"/>
              </w:rPr>
              <w:t xml:space="preserve"> Dr Karol Hermanowski</w:t>
            </w:r>
          </w:p>
        </w:tc>
      </w:tr>
    </w:tbl>
    <w:p w14:paraId="57C2AE01" w14:textId="77777777" w:rsidR="0085747A" w:rsidRDefault="0085747A" w:rsidP="00DC371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DED025" w14:textId="77777777" w:rsidR="00DC371A" w:rsidRPr="009C54AE" w:rsidRDefault="00DC371A" w:rsidP="00DC371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F31C80" w14:textId="00E41188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C371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9994B5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799"/>
        <w:gridCol w:w="801"/>
        <w:gridCol w:w="960"/>
        <w:gridCol w:w="702"/>
        <w:gridCol w:w="827"/>
        <w:gridCol w:w="780"/>
        <w:gridCol w:w="957"/>
        <w:gridCol w:w="1206"/>
        <w:gridCol w:w="1545"/>
      </w:tblGrid>
      <w:tr w:rsidR="00015B8F" w:rsidRPr="009C54AE" w14:paraId="546DF773" w14:textId="77777777" w:rsidTr="00DC371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3793" w14:textId="77777777" w:rsidR="00015B8F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1CDC9F" w14:textId="77777777" w:rsidR="00015B8F" w:rsidRPr="009C54AE" w:rsidRDefault="002B5EA0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678D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5101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89D4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443C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90CE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14F7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1150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EBC7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F03C" w14:textId="77777777" w:rsidR="00015B8F" w:rsidRPr="009C54AE" w:rsidRDefault="00015B8F" w:rsidP="00DC37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DC3A61" w14:textId="77777777" w:rsidTr="00DC371A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E5D3" w14:textId="222943F5" w:rsidR="00015B8F" w:rsidRPr="009C54AE" w:rsidRDefault="402CFC53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B0D19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8A79" w14:textId="77777777" w:rsidR="00015B8F" w:rsidRPr="009C54AE" w:rsidRDefault="00015B8F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0DFD" w14:textId="77777777" w:rsidR="00015B8F" w:rsidRPr="009C54AE" w:rsidRDefault="00015B8F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6812" w14:textId="77777777" w:rsidR="00015B8F" w:rsidRPr="009C54AE" w:rsidRDefault="00E077B1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471D" w14:textId="77777777" w:rsidR="00015B8F" w:rsidRPr="009C54AE" w:rsidRDefault="00015B8F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15CD" w14:textId="77777777" w:rsidR="00015B8F" w:rsidRPr="009C54AE" w:rsidRDefault="00015B8F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3363" w14:textId="77777777" w:rsidR="00015B8F" w:rsidRPr="009C54AE" w:rsidRDefault="00015B8F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359B" w14:textId="77777777" w:rsidR="00015B8F" w:rsidRPr="009C54AE" w:rsidRDefault="00015B8F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5093" w14:textId="77777777" w:rsidR="00015B8F" w:rsidRPr="009C54AE" w:rsidRDefault="00015B8F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0C5D" w14:textId="77777777" w:rsidR="00015B8F" w:rsidRPr="009C54AE" w:rsidRDefault="00E077B1" w:rsidP="00DC37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B878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1BFE4" w14:textId="7FEFFF0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7714BEE8" w14:textId="77777777" w:rsidR="00DC371A" w:rsidRPr="009C54AE" w:rsidRDefault="00DC37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3B6F88" w14:textId="00FB5183" w:rsidR="002E673C" w:rsidRPr="00887D69" w:rsidRDefault="00DC371A" w:rsidP="002E67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371A">
        <w:rPr>
          <w:rFonts w:ascii="Corbel" w:eastAsia="MS Gothic" w:hAnsi="Corbel" w:cs="MS Gothic"/>
          <w:bCs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="002E673C" w:rsidRPr="00887D6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532AF38" w14:textId="2C784B54" w:rsidR="002E673C" w:rsidRPr="009C54AE" w:rsidRDefault="00DC371A" w:rsidP="002E67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2E673C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13CD4BB" w14:textId="77777777" w:rsidR="00862675" w:rsidRDefault="008626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291BF3C" w14:textId="4DE262F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C371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1D719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44543">
        <w:rPr>
          <w:rFonts w:ascii="Corbel" w:hAnsi="Corbel"/>
          <w:smallCaps w:val="0"/>
          <w:szCs w:val="24"/>
        </w:rPr>
        <w:t>zaliczen</w:t>
      </w:r>
      <w:r w:rsidR="00E44543" w:rsidRPr="00E44543">
        <w:rPr>
          <w:rFonts w:ascii="Corbel" w:hAnsi="Corbel"/>
          <w:smallCaps w:val="0"/>
          <w:szCs w:val="24"/>
        </w:rPr>
        <w:t>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C62140C" w14:textId="77777777" w:rsidR="001D7190" w:rsidRDefault="001D719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9A7F37D" w14:textId="7EC0180C" w:rsidR="001D7190" w:rsidRPr="00896F58" w:rsidRDefault="00DC371A" w:rsidP="00DC371A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K</w:t>
      </w:r>
      <w:r w:rsidR="0081697E" w:rsidRPr="53D75147">
        <w:rPr>
          <w:rFonts w:ascii="Corbel" w:hAnsi="Corbel"/>
          <w:b w:val="0"/>
          <w:smallCaps w:val="0"/>
        </w:rPr>
        <w:t>onwersatorium</w:t>
      </w:r>
      <w:r w:rsidR="001D7190" w:rsidRPr="53D75147">
        <w:rPr>
          <w:rFonts w:ascii="Corbel" w:hAnsi="Corbel"/>
          <w:b w:val="0"/>
          <w:smallCaps w:val="0"/>
        </w:rPr>
        <w:t xml:space="preserve"> - zaliczenie z oceną w formie pisemnej lub ustnej. Możliwa jest również bieżąca ocena wiedzy studenta – w postaci pytań kontrolnych, odpowiedzi pisemnych, przedstawienia prezentacji multimedialnej lub referatu.</w:t>
      </w:r>
    </w:p>
    <w:p w14:paraId="6B34E829" w14:textId="77777777" w:rsidR="00E960BB" w:rsidRDefault="00E960BB" w:rsidP="53D75147">
      <w:pPr>
        <w:pStyle w:val="Punktygwne"/>
        <w:spacing w:before="0" w:after="0"/>
        <w:rPr>
          <w:rFonts w:ascii="Corbel" w:hAnsi="Corbel"/>
          <w:b w:val="0"/>
        </w:rPr>
      </w:pPr>
    </w:p>
    <w:p w14:paraId="67BB605B" w14:textId="77777777" w:rsidR="00E960BB" w:rsidRPr="009C54AE" w:rsidRDefault="0085747A" w:rsidP="6AB0D19C">
      <w:pPr>
        <w:pStyle w:val="Punktygwne"/>
        <w:spacing w:before="0" w:after="0"/>
        <w:rPr>
          <w:rFonts w:ascii="Corbel" w:hAnsi="Corbel"/>
        </w:rPr>
      </w:pPr>
      <w:r w:rsidRPr="6AB0D19C">
        <w:rPr>
          <w:rFonts w:ascii="Corbel" w:hAnsi="Corbel"/>
        </w:rPr>
        <w:t>2.</w:t>
      </w:r>
      <w:r w:rsidR="00896F58" w:rsidRPr="6AB0D19C">
        <w:rPr>
          <w:rFonts w:ascii="Corbel" w:hAnsi="Corbel"/>
        </w:rPr>
        <w:t xml:space="preserve"> </w:t>
      </w:r>
      <w:r w:rsidRPr="6AB0D19C">
        <w:rPr>
          <w:rFonts w:ascii="Corbel" w:hAnsi="Corbel"/>
        </w:rPr>
        <w:t xml:space="preserve">Wymagania wstępne </w:t>
      </w:r>
    </w:p>
    <w:p w14:paraId="5F212062" w14:textId="1081EF9B" w:rsidR="6AB0D19C" w:rsidRDefault="6AB0D19C" w:rsidP="6AB0D19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460C83" w14:textId="77777777" w:rsidTr="6AB0D19C">
        <w:tc>
          <w:tcPr>
            <w:tcW w:w="9670" w:type="dxa"/>
          </w:tcPr>
          <w:p w14:paraId="4F7038F6" w14:textId="52F7A078" w:rsidR="0085747A" w:rsidRPr="009C54AE" w:rsidRDefault="00E44543" w:rsidP="6AB0D1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AB0D19C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pojęć z zakresu prawa administracyjnego</w:t>
            </w:r>
          </w:p>
        </w:tc>
      </w:tr>
    </w:tbl>
    <w:p w14:paraId="5D5ABA9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4BA6B" w14:textId="15B9C6A1" w:rsidR="0085747A" w:rsidRPr="00C05F44" w:rsidRDefault="00862675" w:rsidP="53D7514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53D75147">
        <w:rPr>
          <w:rFonts w:ascii="Corbel" w:hAnsi="Corbel"/>
        </w:rPr>
        <w:lastRenderedPageBreak/>
        <w:t>3.</w:t>
      </w:r>
      <w:r w:rsidR="0085747A" w:rsidRPr="53D75147">
        <w:rPr>
          <w:rFonts w:ascii="Corbel" w:hAnsi="Corbel"/>
        </w:rPr>
        <w:t xml:space="preserve"> </w:t>
      </w:r>
      <w:r w:rsidR="00A84C85" w:rsidRPr="53D75147">
        <w:rPr>
          <w:rFonts w:ascii="Corbel" w:hAnsi="Corbel"/>
        </w:rPr>
        <w:t>cele, efekty uczenia się</w:t>
      </w:r>
      <w:r w:rsidR="0085747A" w:rsidRPr="53D75147">
        <w:rPr>
          <w:rFonts w:ascii="Corbel" w:hAnsi="Corbel"/>
        </w:rPr>
        <w:t>, treści Programowe i stosowane metody Dydaktyczne</w:t>
      </w:r>
    </w:p>
    <w:p w14:paraId="3C60A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26C2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078C70" w14:textId="77777777" w:rsidR="00F83B28" w:rsidRPr="00DC371A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D4BBC08" w14:textId="77777777" w:rsidTr="00923D7D">
        <w:tc>
          <w:tcPr>
            <w:tcW w:w="851" w:type="dxa"/>
            <w:vAlign w:val="center"/>
          </w:tcPr>
          <w:p w14:paraId="79A38EDC" w14:textId="7F1FA288" w:rsidR="0085747A" w:rsidRPr="009C54AE" w:rsidRDefault="0085747A" w:rsidP="00DC371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2AC7686" w14:textId="77777777"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podstawy prawne dostępu do informacji publicznej</w:t>
            </w:r>
          </w:p>
        </w:tc>
      </w:tr>
      <w:tr w:rsidR="0085747A" w:rsidRPr="009C54AE" w14:paraId="787FF554" w14:textId="77777777" w:rsidTr="00923D7D">
        <w:tc>
          <w:tcPr>
            <w:tcW w:w="851" w:type="dxa"/>
            <w:vAlign w:val="center"/>
          </w:tcPr>
          <w:p w14:paraId="5D797870" w14:textId="77777777" w:rsidR="0085747A" w:rsidRPr="009C54AE" w:rsidRDefault="00E44543" w:rsidP="00DC371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80E5282" w14:textId="77777777"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procedury ubiegania się o dostęp do informacji publicznej</w:t>
            </w:r>
          </w:p>
        </w:tc>
      </w:tr>
      <w:tr w:rsidR="0085747A" w:rsidRPr="009C54AE" w14:paraId="02EE7DDE" w14:textId="77777777" w:rsidTr="00923D7D">
        <w:tc>
          <w:tcPr>
            <w:tcW w:w="851" w:type="dxa"/>
            <w:vAlign w:val="center"/>
          </w:tcPr>
          <w:p w14:paraId="5FF388E1" w14:textId="77777777" w:rsidR="0085747A" w:rsidRPr="009C54AE" w:rsidRDefault="00E44543" w:rsidP="00DC371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CD71933" w14:textId="77777777"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</w:p>
        </w:tc>
      </w:tr>
    </w:tbl>
    <w:p w14:paraId="125F5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23F1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E3B93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2E92305D" w14:textId="77777777" w:rsidTr="00EB402C">
        <w:tc>
          <w:tcPr>
            <w:tcW w:w="1447" w:type="dxa"/>
            <w:vAlign w:val="center"/>
          </w:tcPr>
          <w:p w14:paraId="024675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642365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CF56E3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C04EA40" w14:textId="77777777" w:rsidTr="00EB402C">
        <w:tc>
          <w:tcPr>
            <w:tcW w:w="1447" w:type="dxa"/>
          </w:tcPr>
          <w:p w14:paraId="39562758" w14:textId="7BAB2F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3930205A" w14:textId="77777777" w:rsidR="003072BC" w:rsidRPr="00896F58" w:rsidRDefault="003072BC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>Posiada podstawową wiedzę na temat instytucji udostępniających informację publiczną. Ma wiedzę o poglądach doktryny i zna orzecznictwo w tej materii. Zna zarys ewolucji regulacji prawnych dotyczących do</w:t>
            </w:r>
            <w:r w:rsidR="00896F58">
              <w:rPr>
                <w:rFonts w:ascii="Corbel" w:hAnsi="Corbel"/>
                <w:b w:val="0"/>
                <w:smallCaps w:val="0"/>
                <w:szCs w:val="24"/>
              </w:rPr>
              <w:t>stępu do informacji publicznej.</w:t>
            </w:r>
          </w:p>
        </w:tc>
        <w:tc>
          <w:tcPr>
            <w:tcW w:w="1865" w:type="dxa"/>
          </w:tcPr>
          <w:p w14:paraId="0655FE2E" w14:textId="77777777" w:rsidR="0085747A" w:rsidRPr="009C54AE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56AC0" w:rsidRPr="009C54AE" w14:paraId="0EDA764C" w14:textId="77777777" w:rsidTr="00EB402C">
        <w:tc>
          <w:tcPr>
            <w:tcW w:w="1447" w:type="dxa"/>
          </w:tcPr>
          <w:p w14:paraId="539B7449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0DC908F6" w14:textId="77777777" w:rsidR="00E56AC0" w:rsidRDefault="003072BC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 xml:space="preserve">Rozróżnia podstawowe kategorie instytucji prawnych, </w:t>
            </w:r>
            <w:r w:rsidR="003F7690">
              <w:rPr>
                <w:rFonts w:ascii="Corbel" w:hAnsi="Corbel"/>
                <w:b w:val="0"/>
                <w:smallCaps w:val="0"/>
                <w:szCs w:val="24"/>
              </w:rPr>
              <w:t>zobowiązanych do udostepnienia informacji publicznej.</w:t>
            </w:r>
          </w:p>
        </w:tc>
        <w:tc>
          <w:tcPr>
            <w:tcW w:w="1865" w:type="dxa"/>
          </w:tcPr>
          <w:p w14:paraId="7469832E" w14:textId="77777777" w:rsidR="00E56AC0" w:rsidRPr="003A56B7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56AC0" w:rsidRPr="009C54AE" w14:paraId="19B545CE" w14:textId="77777777" w:rsidTr="00EB402C">
        <w:tc>
          <w:tcPr>
            <w:tcW w:w="1447" w:type="dxa"/>
          </w:tcPr>
          <w:p w14:paraId="6DF8FB60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03D093CE" w14:textId="77777777" w:rsidR="00E56AC0" w:rsidRDefault="003F7690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7690">
              <w:rPr>
                <w:rFonts w:ascii="Corbel" w:hAnsi="Corbel"/>
                <w:b w:val="0"/>
                <w:smallCaps w:val="0"/>
                <w:szCs w:val="24"/>
              </w:rPr>
              <w:t>Posługuj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się prawidłową terminologią dotyczącą dostępu do informacji publicznej. Potrafi odróżnić informacje prostą od informacji przetworzonej.</w:t>
            </w:r>
          </w:p>
        </w:tc>
        <w:tc>
          <w:tcPr>
            <w:tcW w:w="1865" w:type="dxa"/>
          </w:tcPr>
          <w:p w14:paraId="73C2F81C" w14:textId="77777777" w:rsidR="00E56AC0" w:rsidRPr="003A56B7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56AC0" w:rsidRPr="009C54AE" w14:paraId="7C87F60B" w14:textId="77777777" w:rsidTr="00EB402C">
        <w:tc>
          <w:tcPr>
            <w:tcW w:w="1447" w:type="dxa"/>
          </w:tcPr>
          <w:p w14:paraId="5A43BE96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73F356A8" w14:textId="77777777" w:rsidR="00E56AC0" w:rsidRDefault="003F7690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o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prawach jednostki w zakresie możliwości uzyskania informacji publicznej i obowiązkach organów uprawnionych do jej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udzielenia.</w:t>
            </w:r>
          </w:p>
        </w:tc>
        <w:tc>
          <w:tcPr>
            <w:tcW w:w="1865" w:type="dxa"/>
          </w:tcPr>
          <w:p w14:paraId="595066E3" w14:textId="77777777" w:rsidR="00E56AC0" w:rsidRPr="003A56B7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56AC0" w:rsidRPr="009C54AE" w14:paraId="59CCFA58" w14:textId="77777777" w:rsidTr="00EB402C">
        <w:tc>
          <w:tcPr>
            <w:tcW w:w="1447" w:type="dxa"/>
          </w:tcPr>
          <w:p w14:paraId="06F6ED33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49F671E7" w14:textId="77777777" w:rsidR="00E56AC0" w:rsidRDefault="001D7190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65" w:type="dxa"/>
          </w:tcPr>
          <w:p w14:paraId="0E7C837D" w14:textId="77777777" w:rsidR="00E56AC0" w:rsidRPr="003A56B7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56AC0" w:rsidRPr="009C54AE" w14:paraId="6732E332" w14:textId="77777777" w:rsidTr="00EB402C">
        <w:tc>
          <w:tcPr>
            <w:tcW w:w="1447" w:type="dxa"/>
          </w:tcPr>
          <w:p w14:paraId="27ACFB0E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32280FF1" w14:textId="77777777" w:rsidR="00E56AC0" w:rsidRDefault="001D7190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Samodzielnie podnosi i uzupełnia zdobytą wiedzę oraz umiejętności, korzystając z dostępnych źródeł, nowoczesnych technologii, elektronicznej bazy informacji prawnej, rozumiejąc potrzebę dalszego kształcenia się i rozwoju zawodowego.</w:t>
            </w:r>
          </w:p>
        </w:tc>
        <w:tc>
          <w:tcPr>
            <w:tcW w:w="1865" w:type="dxa"/>
          </w:tcPr>
          <w:p w14:paraId="45F871CF" w14:textId="77777777" w:rsidR="00E56AC0" w:rsidRPr="003A56B7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56AC0" w:rsidRPr="009C54AE" w14:paraId="45FBC378" w14:textId="77777777" w:rsidTr="00EB402C">
        <w:tc>
          <w:tcPr>
            <w:tcW w:w="1447" w:type="dxa"/>
          </w:tcPr>
          <w:p w14:paraId="2642DC91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6E1473A0" w14:textId="77777777" w:rsidR="00E56AC0" w:rsidRDefault="001D7190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Wykorzystuje wiedzę teoretyczną do analizy przykładowych stanów fakt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ycznych i działań w zakresie udostępniania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 xml:space="preserve">, znajdując właściwe rozwiązania konkretnych problemów. Posiada umiejętność logicznego myślenia i merytorycznie formułuje wypowiedzi na tematy dotyczące wybranych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dostępu do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1A4AFDF" w14:textId="77777777" w:rsidR="00E56AC0" w:rsidRPr="003A56B7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6423694E" w14:textId="77777777" w:rsidTr="00EB402C">
        <w:tc>
          <w:tcPr>
            <w:tcW w:w="1447" w:type="dxa"/>
          </w:tcPr>
          <w:p w14:paraId="6686BB0B" w14:textId="77777777" w:rsidR="0085747A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59C276C7" w14:textId="77777777" w:rsidR="0085747A" w:rsidRPr="00896F58" w:rsidRDefault="00896F58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rafi samodzielnie przygotować</w:t>
            </w:r>
            <w:r w:rsidRPr="00896F58">
              <w:t xml:space="preserve">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prace pisemne oraz wystąpienia ustne i prezentacje multimedialne, poświęcone konkretnemu zagadnieniu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dostępu do informacji publicznej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 xml:space="preserve">z wykorzystaniem ujęć teoretycznych,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aktualnego orzecznictwa, oraz innych dostępnych źródeł.</w:t>
            </w:r>
          </w:p>
        </w:tc>
        <w:tc>
          <w:tcPr>
            <w:tcW w:w="1865" w:type="dxa"/>
          </w:tcPr>
          <w:p w14:paraId="14538BB5" w14:textId="77777777" w:rsidR="0085747A" w:rsidRPr="009C54AE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7DA34B83" w14:textId="77777777" w:rsidTr="00EB402C">
        <w:tc>
          <w:tcPr>
            <w:tcW w:w="1447" w:type="dxa"/>
          </w:tcPr>
          <w:p w14:paraId="3D8BCB46" w14:textId="77777777" w:rsidR="0085747A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208" w:type="dxa"/>
          </w:tcPr>
          <w:p w14:paraId="37021286" w14:textId="77777777" w:rsidR="0085747A" w:rsidRPr="00DE72B9" w:rsidRDefault="00896F58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Przygotowany jest do inicjowania działań na rzecz interesu społecznego, potrafiąc współdziałać z uwzględnieniem wymogów prawnych i administracyjnych.</w:t>
            </w:r>
          </w:p>
        </w:tc>
        <w:tc>
          <w:tcPr>
            <w:tcW w:w="1865" w:type="dxa"/>
          </w:tcPr>
          <w:p w14:paraId="658D6D34" w14:textId="77777777" w:rsidR="0085747A" w:rsidRPr="009C54AE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E56AC0" w:rsidRPr="009C54AE" w14:paraId="1D7A70FE" w14:textId="77777777" w:rsidTr="00EB402C">
        <w:tc>
          <w:tcPr>
            <w:tcW w:w="1447" w:type="dxa"/>
          </w:tcPr>
          <w:p w14:paraId="7C94E8CE" w14:textId="77777777" w:rsidR="00E56AC0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8" w:type="dxa"/>
          </w:tcPr>
          <w:p w14:paraId="77B42FBA" w14:textId="77777777" w:rsidR="00E56AC0" w:rsidRPr="00E44543" w:rsidRDefault="00896343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złożyć wniosek o dostęp do informacji publicznej</w:t>
            </w:r>
            <w:r w:rsidR="0020211B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zdobytej w trakcie studiów.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5697ED60" w14:textId="77777777" w:rsidR="00E56AC0" w:rsidRPr="006E4CC2" w:rsidRDefault="00DE72B9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7D4D7013" w14:textId="77777777" w:rsidR="0085747A" w:rsidRPr="009C54AE" w:rsidRDefault="0085747A" w:rsidP="00DC37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184C3" w14:textId="0CB4E142" w:rsidR="0085747A" w:rsidRDefault="00675843" w:rsidP="00DC371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C371A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1326D4C6" w14:textId="77777777" w:rsidR="00DC371A" w:rsidRPr="009C54AE" w:rsidRDefault="00DC371A" w:rsidP="00DC371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6DEEA0E" w14:textId="77777777" w:rsidR="0085747A" w:rsidRPr="009C54AE" w:rsidRDefault="0085747A" w:rsidP="00DC371A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C6044A" w14:textId="77777777" w:rsidR="00675843" w:rsidRPr="009C54AE" w:rsidRDefault="00675843" w:rsidP="00DC371A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4A9F8A" w14:textId="77777777" w:rsidTr="6AB0D19C">
        <w:tc>
          <w:tcPr>
            <w:tcW w:w="9639" w:type="dxa"/>
          </w:tcPr>
          <w:p w14:paraId="179F3F43" w14:textId="77777777" w:rsidR="0085747A" w:rsidRPr="009C54AE" w:rsidRDefault="0085747A" w:rsidP="00DC371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7B98" w:rsidRPr="009C54AE" w14:paraId="126915D5" w14:textId="77777777" w:rsidTr="6AB0D19C">
        <w:tc>
          <w:tcPr>
            <w:tcW w:w="9639" w:type="dxa"/>
            <w:tcBorders>
              <w:tr2bl w:val="single" w:sz="4" w:space="0" w:color="auto"/>
            </w:tcBorders>
          </w:tcPr>
          <w:p w14:paraId="70D765CB" w14:textId="53F0BF6A" w:rsidR="00247B98" w:rsidRPr="009C54AE" w:rsidRDefault="5232C27F" w:rsidP="00DC371A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6AB0D19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C2561DC" w14:textId="77777777" w:rsidR="0085747A" w:rsidRPr="009C54AE" w:rsidRDefault="0085747A" w:rsidP="00DC371A">
      <w:pPr>
        <w:spacing w:after="0" w:line="240" w:lineRule="auto"/>
        <w:rPr>
          <w:rFonts w:ascii="Corbel" w:hAnsi="Corbel"/>
          <w:sz w:val="24"/>
          <w:szCs w:val="24"/>
        </w:rPr>
      </w:pPr>
    </w:p>
    <w:p w14:paraId="6127FD4D" w14:textId="77777777" w:rsidR="0085747A" w:rsidRPr="009C54AE" w:rsidRDefault="0085747A" w:rsidP="00DC371A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2D5EA5" w14:textId="77777777" w:rsidR="0085747A" w:rsidRPr="009C54AE" w:rsidRDefault="0085747A" w:rsidP="00DC371A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0"/>
        <w:gridCol w:w="596"/>
      </w:tblGrid>
      <w:tr w:rsidR="008355FA" w:rsidRPr="009C54AE" w14:paraId="0974CBED" w14:textId="77777777" w:rsidTr="00DC371A">
        <w:trPr>
          <w:trHeight w:val="340"/>
        </w:trPr>
        <w:tc>
          <w:tcPr>
            <w:tcW w:w="9150" w:type="dxa"/>
          </w:tcPr>
          <w:p w14:paraId="2594BA75" w14:textId="77777777" w:rsidR="008355FA" w:rsidRPr="009C54AE" w:rsidRDefault="008355F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596" w:type="dxa"/>
          </w:tcPr>
          <w:p w14:paraId="55C1DE2A" w14:textId="77777777" w:rsidR="008355FA" w:rsidRPr="009C54AE" w:rsidRDefault="008355F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355FA" w:rsidRPr="009C54AE" w14:paraId="7A032D51" w14:textId="77777777" w:rsidTr="00DC371A">
        <w:trPr>
          <w:trHeight w:val="340"/>
        </w:trPr>
        <w:tc>
          <w:tcPr>
            <w:tcW w:w="9150" w:type="dxa"/>
          </w:tcPr>
          <w:p w14:paraId="60BFEE54" w14:textId="77777777" w:rsidR="008355FA" w:rsidRPr="009C54AE" w:rsidRDefault="008355FA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Doktrynalne podstawy dostępu do informacji publicznej. </w:t>
            </w:r>
            <w:r w:rsidR="0020211B" w:rsidRPr="0020211B">
              <w:rPr>
                <w:rFonts w:ascii="Corbel" w:hAnsi="Corbel"/>
                <w:sz w:val="24"/>
                <w:szCs w:val="24"/>
              </w:rPr>
              <w:t>Dostęp do informacji publicznej w prawie międzynarodowym i prawie Unii Europejskiej</w:t>
            </w:r>
          </w:p>
        </w:tc>
        <w:tc>
          <w:tcPr>
            <w:tcW w:w="596" w:type="dxa"/>
          </w:tcPr>
          <w:p w14:paraId="3E27054D" w14:textId="77777777" w:rsidR="008355FA" w:rsidRDefault="008355FA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355FA" w:rsidRPr="009C54AE" w14:paraId="37262F21" w14:textId="77777777" w:rsidTr="00DC371A">
        <w:trPr>
          <w:trHeight w:val="340"/>
        </w:trPr>
        <w:tc>
          <w:tcPr>
            <w:tcW w:w="9150" w:type="dxa"/>
          </w:tcPr>
          <w:p w14:paraId="66EE6E2A" w14:textId="77777777" w:rsidR="008355FA" w:rsidRPr="009C54AE" w:rsidRDefault="008355FA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6849">
              <w:rPr>
                <w:rFonts w:ascii="Corbel" w:hAnsi="Corbel"/>
                <w:sz w:val="24"/>
                <w:szCs w:val="24"/>
              </w:rPr>
              <w:t>Podstawy prawne dostępu do informacji publicznej w prawie krajowym</w:t>
            </w:r>
          </w:p>
        </w:tc>
        <w:tc>
          <w:tcPr>
            <w:tcW w:w="596" w:type="dxa"/>
          </w:tcPr>
          <w:p w14:paraId="64053745" w14:textId="77777777" w:rsidR="008355FA" w:rsidRPr="00276849" w:rsidRDefault="008355FA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005B" w:rsidRPr="009C54AE" w14:paraId="047B2E0D" w14:textId="77777777" w:rsidTr="00DC371A">
        <w:trPr>
          <w:trHeight w:val="340"/>
        </w:trPr>
        <w:tc>
          <w:tcPr>
            <w:tcW w:w="9150" w:type="dxa"/>
          </w:tcPr>
          <w:p w14:paraId="767A7C1F" w14:textId="22739917" w:rsidR="001C005B" w:rsidRPr="00276849" w:rsidRDefault="001C005B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informacji publicznej. Informacja prosta a informacja przetworzona</w:t>
            </w:r>
          </w:p>
        </w:tc>
        <w:tc>
          <w:tcPr>
            <w:tcW w:w="596" w:type="dxa"/>
          </w:tcPr>
          <w:p w14:paraId="53F8A267" w14:textId="47C4CAB7" w:rsidR="001C005B" w:rsidRDefault="001C005B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24348" w:rsidRPr="009C54AE" w14:paraId="63ACB286" w14:textId="77777777" w:rsidTr="00DC371A">
        <w:trPr>
          <w:trHeight w:val="340"/>
        </w:trPr>
        <w:tc>
          <w:tcPr>
            <w:tcW w:w="9150" w:type="dxa"/>
          </w:tcPr>
          <w:p w14:paraId="2E0EE971" w14:textId="7349AC5F" w:rsidR="00624348" w:rsidRDefault="00624348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podmiotowy udostępnienia informacji publicznej</w:t>
            </w:r>
          </w:p>
        </w:tc>
        <w:tc>
          <w:tcPr>
            <w:tcW w:w="596" w:type="dxa"/>
          </w:tcPr>
          <w:p w14:paraId="0D1E6F9E" w14:textId="6C66B5B7" w:rsidR="00624348" w:rsidRDefault="00624348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0211B" w:rsidRPr="009C54AE" w14:paraId="5A42CFD9" w14:textId="77777777" w:rsidTr="00DC371A">
        <w:trPr>
          <w:trHeight w:val="340"/>
        </w:trPr>
        <w:tc>
          <w:tcPr>
            <w:tcW w:w="9150" w:type="dxa"/>
          </w:tcPr>
          <w:p w14:paraId="4EEACF64" w14:textId="77777777" w:rsidR="0020211B" w:rsidRPr="00276849" w:rsidRDefault="0020211B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Ograniczenia prawa do informacji publicznej. </w:t>
            </w:r>
            <w:r w:rsidRPr="0020211B">
              <w:rPr>
                <w:rFonts w:ascii="Corbel" w:hAnsi="Corbel"/>
                <w:sz w:val="24"/>
                <w:szCs w:val="24"/>
              </w:rPr>
              <w:t>Przesłanki odmowy udostępnienia informacji publicznej</w:t>
            </w:r>
          </w:p>
        </w:tc>
        <w:tc>
          <w:tcPr>
            <w:tcW w:w="596" w:type="dxa"/>
          </w:tcPr>
          <w:p w14:paraId="21231755" w14:textId="716603E0" w:rsidR="0020211B" w:rsidRDefault="00624348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355FA" w:rsidRPr="009C54AE" w14:paraId="44B9BD45" w14:textId="77777777" w:rsidTr="00DC371A">
        <w:trPr>
          <w:trHeight w:val="340"/>
        </w:trPr>
        <w:tc>
          <w:tcPr>
            <w:tcW w:w="9150" w:type="dxa"/>
          </w:tcPr>
          <w:p w14:paraId="5F406B21" w14:textId="77777777" w:rsidR="008355FA" w:rsidRPr="009C54AE" w:rsidRDefault="00235B52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5B52">
              <w:rPr>
                <w:rFonts w:ascii="Corbel" w:hAnsi="Corbel"/>
                <w:sz w:val="24"/>
                <w:szCs w:val="24"/>
              </w:rPr>
              <w:t xml:space="preserve">Formy </w:t>
            </w:r>
            <w:r w:rsidR="00453F5F">
              <w:rPr>
                <w:rFonts w:ascii="Corbel" w:hAnsi="Corbel"/>
                <w:sz w:val="24"/>
                <w:szCs w:val="24"/>
              </w:rPr>
              <w:t>i sposoby udostępniania</w:t>
            </w:r>
            <w:r w:rsidRPr="00235B52">
              <w:rPr>
                <w:rFonts w:ascii="Corbel" w:hAnsi="Corbel"/>
                <w:sz w:val="24"/>
                <w:szCs w:val="24"/>
              </w:rPr>
              <w:t xml:space="preserve"> informacji publicznej</w:t>
            </w:r>
            <w:r w:rsidR="00A37A8F">
              <w:rPr>
                <w:rFonts w:ascii="Corbel" w:hAnsi="Corbel"/>
                <w:sz w:val="24"/>
                <w:szCs w:val="24"/>
              </w:rPr>
              <w:t xml:space="preserve">. </w:t>
            </w:r>
            <w:r w:rsidR="00A37A8F" w:rsidRPr="00A37A8F">
              <w:rPr>
                <w:rFonts w:ascii="Corbel" w:hAnsi="Corbel"/>
                <w:sz w:val="24"/>
                <w:szCs w:val="24"/>
              </w:rPr>
              <w:t>Opłaty i koszty udostępniania informacji publicznej</w:t>
            </w:r>
          </w:p>
        </w:tc>
        <w:tc>
          <w:tcPr>
            <w:tcW w:w="596" w:type="dxa"/>
          </w:tcPr>
          <w:p w14:paraId="455ABAB6" w14:textId="7753D095" w:rsidR="008355FA" w:rsidRDefault="00624348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355FA" w:rsidRPr="009C54AE" w14:paraId="5BC76C00" w14:textId="77777777" w:rsidTr="00DC371A">
        <w:trPr>
          <w:trHeight w:val="340"/>
        </w:trPr>
        <w:tc>
          <w:tcPr>
            <w:tcW w:w="9150" w:type="dxa"/>
          </w:tcPr>
          <w:p w14:paraId="249EE226" w14:textId="77777777" w:rsidR="008355FA" w:rsidRPr="009C54AE" w:rsidRDefault="00764DAB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4DAB">
              <w:rPr>
                <w:rFonts w:ascii="Corbel" w:hAnsi="Corbel"/>
                <w:sz w:val="24"/>
                <w:szCs w:val="24"/>
              </w:rPr>
              <w:t>Procedury uzyskania dostępu do informacji publicznej</w:t>
            </w:r>
          </w:p>
        </w:tc>
        <w:tc>
          <w:tcPr>
            <w:tcW w:w="596" w:type="dxa"/>
          </w:tcPr>
          <w:p w14:paraId="7E569CB9" w14:textId="77777777" w:rsidR="008355FA" w:rsidRDefault="00235B52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355FA" w:rsidRPr="009C54AE" w14:paraId="7A593A62" w14:textId="77777777" w:rsidTr="00DC371A">
        <w:trPr>
          <w:trHeight w:val="340"/>
        </w:trPr>
        <w:tc>
          <w:tcPr>
            <w:tcW w:w="9150" w:type="dxa"/>
          </w:tcPr>
          <w:p w14:paraId="0C873384" w14:textId="77777777" w:rsidR="008355FA" w:rsidRDefault="00764DAB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4DAB">
              <w:rPr>
                <w:rFonts w:ascii="Corbel" w:hAnsi="Corbel"/>
                <w:sz w:val="24"/>
                <w:szCs w:val="24"/>
              </w:rPr>
              <w:t>Środki ochrony prawnej w razie naruszenia przez organy administracji obowiązków w zakresie udostępniania informacji publicznej</w:t>
            </w:r>
          </w:p>
        </w:tc>
        <w:tc>
          <w:tcPr>
            <w:tcW w:w="596" w:type="dxa"/>
          </w:tcPr>
          <w:p w14:paraId="39CFF791" w14:textId="77777777" w:rsidR="008355FA" w:rsidRPr="004B5FCD" w:rsidRDefault="008355FA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355FA" w:rsidRPr="009C54AE" w14:paraId="17C69000" w14:textId="77777777" w:rsidTr="00DC371A">
        <w:trPr>
          <w:trHeight w:val="340"/>
        </w:trPr>
        <w:tc>
          <w:tcPr>
            <w:tcW w:w="9150" w:type="dxa"/>
          </w:tcPr>
          <w:p w14:paraId="4C21B118" w14:textId="77777777" w:rsidR="008355FA" w:rsidRPr="004B5FCD" w:rsidRDefault="008355FA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</w:t>
            </w:r>
          </w:p>
        </w:tc>
        <w:tc>
          <w:tcPr>
            <w:tcW w:w="596" w:type="dxa"/>
          </w:tcPr>
          <w:p w14:paraId="4393CA59" w14:textId="77777777" w:rsidR="008355FA" w:rsidRPr="004B5FCD" w:rsidRDefault="0020211B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</w:tbl>
    <w:p w14:paraId="378F17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81CE98" w14:textId="1232663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C371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DF60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8F2EC" w14:textId="77777777" w:rsidR="00E960BB" w:rsidRPr="00DC371A" w:rsidRDefault="007C05B4" w:rsidP="00DC371A">
      <w:pPr>
        <w:pStyle w:val="Bezodstpw"/>
        <w:ind w:left="851"/>
        <w:rPr>
          <w:rFonts w:ascii="Corbel" w:hAnsi="Corbel"/>
          <w:smallCaps/>
          <w:sz w:val="24"/>
          <w:szCs w:val="24"/>
        </w:rPr>
      </w:pPr>
      <w:r w:rsidRPr="00DC371A">
        <w:rPr>
          <w:rFonts w:ascii="Corbel" w:hAnsi="Corbel"/>
          <w:sz w:val="24"/>
          <w:szCs w:val="24"/>
        </w:rPr>
        <w:t>Konwersatorium</w:t>
      </w:r>
      <w:r w:rsidR="00880258" w:rsidRPr="00DC371A">
        <w:rPr>
          <w:rFonts w:ascii="Corbel" w:hAnsi="Corbel"/>
          <w:sz w:val="24"/>
          <w:szCs w:val="24"/>
        </w:rPr>
        <w:t>: analiza tekstów z dyskusją</w:t>
      </w:r>
    </w:p>
    <w:p w14:paraId="05DC03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FC409D" w14:textId="77777777" w:rsidR="00DC371A" w:rsidRDefault="00DC371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47D4A10" w14:textId="63D12819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58F28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7C9F5" w14:textId="0D47B8B4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C371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DBA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2D71D4A9" w14:textId="77777777" w:rsidTr="6AB0D19C">
        <w:tc>
          <w:tcPr>
            <w:tcW w:w="1985" w:type="dxa"/>
            <w:vAlign w:val="center"/>
          </w:tcPr>
          <w:p w14:paraId="6723EDB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630182" w14:textId="5342BACB" w:rsidR="0085747A" w:rsidRPr="009C54AE" w:rsidRDefault="00A84C85" w:rsidP="6AB0D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AB0D19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12B4E2F" w:rsidRPr="6AB0D19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393DC06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0A0F2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F3EA5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14:paraId="5825231B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02F8350F" w14:textId="64BCA5A6" w:rsidR="00DE1049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071835E0" w14:textId="77777777" w:rsidR="00DE1049" w:rsidRPr="0001538D" w:rsidRDefault="00DE1049" w:rsidP="00DC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35B52"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6D79969" w14:textId="77777777" w:rsidR="00DE1049" w:rsidRPr="009C54AE" w:rsidRDefault="00DE1049" w:rsidP="00DC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14:paraId="7E6EBBB0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23C0A8CA" w14:textId="342BCF56" w:rsidR="00DE1049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31180907" w14:textId="77777777" w:rsidR="00DE1049" w:rsidRPr="009C54AE" w:rsidRDefault="00DE1049" w:rsidP="00DC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35B52"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21F1B80" w14:textId="77777777" w:rsidR="00DE1049" w:rsidRPr="009C54AE" w:rsidRDefault="00DE1049" w:rsidP="00DC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60738ADE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792345FF" w14:textId="0FBDDDA7" w:rsidR="00235B52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9415088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39BB45DA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22121111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4BA35C36" w14:textId="01ED071E" w:rsidR="00235B52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55155D3B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FA68391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2F62F849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2A258647" w14:textId="7D36CD41" w:rsidR="00235B52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7C9D281B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34189D9A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3B9B922E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02DBCC1C" w14:textId="3A6D4222" w:rsidR="00235B52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4531FB81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98A5996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3886CB26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5A43BB83" w14:textId="0C8EE527" w:rsidR="00235B52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737D7165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35B5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E74239B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09DC72BA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262C427A" w14:textId="60F9B1A1" w:rsidR="00235B52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0AFF1BB7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7A8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37A8F" w:rsidRPr="00A37A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7D6E357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73BAE786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6929EF42" w14:textId="66204A9F" w:rsidR="00235B52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08CC9ED5" w14:textId="77777777" w:rsidR="00235B52" w:rsidRDefault="00A37A8F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7A8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2CF5FB6A" w14:textId="77777777" w:rsidR="00235B52" w:rsidRDefault="00235B52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14:paraId="5C7AC36E" w14:textId="77777777" w:rsidTr="00DC371A">
        <w:trPr>
          <w:trHeight w:val="340"/>
        </w:trPr>
        <w:tc>
          <w:tcPr>
            <w:tcW w:w="1985" w:type="dxa"/>
            <w:vAlign w:val="center"/>
          </w:tcPr>
          <w:p w14:paraId="6450ED99" w14:textId="7FDBAD7E" w:rsidR="00DE1049" w:rsidRPr="00DC371A" w:rsidRDefault="00DC371A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71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0FB7F268" w14:textId="77777777" w:rsidR="00DE1049" w:rsidRPr="009C54AE" w:rsidRDefault="00A37A8F" w:rsidP="00DC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7A8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1EDB41DF" w14:textId="77777777" w:rsidR="00DE1049" w:rsidRPr="009C54AE" w:rsidRDefault="00DE1049" w:rsidP="00DC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CA82E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7E3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8ACC29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3F71B4" w14:textId="77777777" w:rsidTr="74F9791B">
        <w:tc>
          <w:tcPr>
            <w:tcW w:w="9670" w:type="dxa"/>
          </w:tcPr>
          <w:p w14:paraId="6D4E97A6" w14:textId="2507FAD9" w:rsidR="00624348" w:rsidRDefault="00624348" w:rsidP="00DC371A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Warunkiem zaliczenia jest uzyskanie pozytywnej oceny. Z</w:t>
            </w:r>
            <w:r w:rsidR="628C82B6" w:rsidRPr="74F9791B">
              <w:rPr>
                <w:rFonts w:ascii="Times New Roman" w:eastAsia="Times New Roman" w:hAnsi="Times New Roman"/>
                <w:sz w:val="24"/>
                <w:szCs w:val="24"/>
              </w:rPr>
              <w:t>aliczenie ma formę pisemną lub ustną i polega na odpowiedzi na zadane pytan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ia. Z</w:t>
            </w:r>
            <w:r w:rsidR="628C82B6" w:rsidRPr="74F9791B">
              <w:rPr>
                <w:rFonts w:ascii="Times New Roman" w:eastAsia="Times New Roman" w:hAnsi="Times New Roman"/>
                <w:sz w:val="24"/>
                <w:szCs w:val="24"/>
              </w:rPr>
              <w:t>aliczenie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zawierać może pytania testowe</w:t>
            </w:r>
            <w:r w:rsidR="628C82B6" w:rsidRPr="74F9791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otwarte</w:t>
            </w:r>
            <w:r w:rsidR="628C82B6" w:rsidRPr="74F979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oraz kazusy do rozwiązania</w:t>
            </w:r>
            <w:r w:rsidR="628C82B6" w:rsidRPr="74F9791B">
              <w:rPr>
                <w:rFonts w:ascii="Times New Roman" w:eastAsia="Times New Roman" w:hAnsi="Times New Roman"/>
                <w:sz w:val="24"/>
                <w:szCs w:val="24"/>
              </w:rPr>
              <w:t>. Uzyskanie oceny pozytywnej wymaga udzielenia poprawnych odpowiedzi na ponad 50% pytań. Zaliczenie trwa łącznie 1 godzinę zegarową. W wypadku zaliczenia ustnego – 3 pyt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ania zadawane przez egzaminatora. </w:t>
            </w:r>
          </w:p>
          <w:p w14:paraId="26B2B7BC" w14:textId="6F484BF6" w:rsidR="0085747A" w:rsidRPr="00624348" w:rsidRDefault="00624348" w:rsidP="00DC371A">
            <w:pPr>
              <w:spacing w:before="120" w:after="120" w:line="240" w:lineRule="auto"/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Kryteria oceny: kompletność odpowiedzi, poprawna terminologia, aktualny stan prawny.</w:t>
            </w:r>
            <w:r w:rsidR="628C82B6" w:rsidRPr="74F9791B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</w:tbl>
    <w:p w14:paraId="69F9C8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7B92E1" w14:textId="77777777" w:rsidR="009F4610" w:rsidRPr="009C54AE" w:rsidRDefault="0085747A" w:rsidP="00DC371A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BE8F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046F74D9" w14:textId="77777777" w:rsidTr="00EB402C">
        <w:tc>
          <w:tcPr>
            <w:tcW w:w="5132" w:type="dxa"/>
            <w:vAlign w:val="center"/>
          </w:tcPr>
          <w:p w14:paraId="0A9483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E7C5F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F60AB9" w14:textId="77777777" w:rsidTr="00EB402C">
        <w:tc>
          <w:tcPr>
            <w:tcW w:w="5132" w:type="dxa"/>
          </w:tcPr>
          <w:p w14:paraId="42E26C31" w14:textId="58A60A12" w:rsidR="0085747A" w:rsidRPr="009C54AE" w:rsidRDefault="002E67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D75147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035D78F5" w14:textId="77777777" w:rsidR="0085747A" w:rsidRPr="009C54AE" w:rsidRDefault="00A37A8F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528682B" w14:textId="77777777" w:rsidTr="00EB402C">
        <w:tc>
          <w:tcPr>
            <w:tcW w:w="5132" w:type="dxa"/>
          </w:tcPr>
          <w:p w14:paraId="01062C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D7CE6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616D64F" w14:textId="77777777" w:rsidR="00C61DC5" w:rsidRPr="009C54AE" w:rsidRDefault="004834FB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BEEFAE3" w14:textId="77777777" w:rsidTr="00EB402C">
        <w:tc>
          <w:tcPr>
            <w:tcW w:w="5132" w:type="dxa"/>
          </w:tcPr>
          <w:p w14:paraId="2A3120C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C4109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1BD72EF" w14:textId="77777777" w:rsidR="00C61DC5" w:rsidRPr="009C54AE" w:rsidRDefault="00A37A8F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B8FAD2C" w14:textId="77777777" w:rsidTr="00DC371A">
        <w:trPr>
          <w:trHeight w:val="355"/>
        </w:trPr>
        <w:tc>
          <w:tcPr>
            <w:tcW w:w="5132" w:type="dxa"/>
          </w:tcPr>
          <w:p w14:paraId="2A1BBB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504FDF7" w14:textId="77777777" w:rsidR="0085747A" w:rsidRPr="009C54AE" w:rsidRDefault="00A37A8F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2765F7B7" w14:textId="77777777" w:rsidTr="00DC371A">
        <w:trPr>
          <w:trHeight w:val="355"/>
        </w:trPr>
        <w:tc>
          <w:tcPr>
            <w:tcW w:w="5132" w:type="dxa"/>
          </w:tcPr>
          <w:p w14:paraId="41F32C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9010693" w14:textId="77777777" w:rsidR="0085747A" w:rsidRPr="009C54AE" w:rsidRDefault="00A37A8F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CF7CF" w14:textId="77777777" w:rsidR="0085747A" w:rsidRPr="009C54AE" w:rsidRDefault="00923D7D" w:rsidP="00EB402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1B68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24EBA" w14:textId="77777777" w:rsidR="00DC371A" w:rsidRDefault="00DC371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3939824" w14:textId="1420F1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2E673C">
        <w:rPr>
          <w:rFonts w:ascii="Corbel" w:hAnsi="Corbel"/>
          <w:smallCaps w:val="0"/>
          <w:szCs w:val="24"/>
        </w:rPr>
        <w:t>DOWE W RAMACH PRZEDMIOTU</w:t>
      </w:r>
    </w:p>
    <w:p w14:paraId="104088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275C2A" w:rsidRPr="009C54AE" w14:paraId="1662160C" w14:textId="77777777" w:rsidTr="00EB402C">
        <w:trPr>
          <w:trHeight w:val="397"/>
        </w:trPr>
        <w:tc>
          <w:tcPr>
            <w:tcW w:w="3998" w:type="dxa"/>
          </w:tcPr>
          <w:p w14:paraId="16C54886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tcBorders>
              <w:tr2bl w:val="single" w:sz="4" w:space="0" w:color="auto"/>
            </w:tcBorders>
          </w:tcPr>
          <w:p w14:paraId="297C0895" w14:textId="02AA3F65" w:rsidR="00275C2A" w:rsidRPr="009C54AE" w:rsidRDefault="136760D9" w:rsidP="6AB0D1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AB0D19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275C2A" w:rsidRPr="009C54AE" w14:paraId="25F5B9A6" w14:textId="77777777" w:rsidTr="00EB402C">
        <w:trPr>
          <w:trHeight w:val="397"/>
        </w:trPr>
        <w:tc>
          <w:tcPr>
            <w:tcW w:w="3998" w:type="dxa"/>
          </w:tcPr>
          <w:p w14:paraId="4BF47CA3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tcBorders>
              <w:tr2bl w:val="single" w:sz="4" w:space="0" w:color="auto"/>
            </w:tcBorders>
          </w:tcPr>
          <w:p w14:paraId="7D5E4E7B" w14:textId="628DD77F" w:rsidR="00275C2A" w:rsidRPr="009C54AE" w:rsidRDefault="0B5B1613" w:rsidP="6AB0D1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AB0D19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EDFDD9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458E6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73D78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CEE56E" w14:textId="77777777" w:rsidTr="6AB0D19C">
        <w:trPr>
          <w:trHeight w:val="397"/>
        </w:trPr>
        <w:tc>
          <w:tcPr>
            <w:tcW w:w="7513" w:type="dxa"/>
          </w:tcPr>
          <w:p w14:paraId="771F7FDF" w14:textId="77777777" w:rsidR="0085747A" w:rsidRPr="004B58B1" w:rsidRDefault="0085747A" w:rsidP="00DC371A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6AB0D19C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17E6351" w14:textId="1F8EBB47" w:rsidR="005F5065" w:rsidRDefault="005F5065" w:rsidP="00DC371A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495B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="00495B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Sitniewski</w:t>
            </w:r>
            <w:proofErr w:type="spellEnd"/>
            <w:r w:rsidR="00495B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95B88" w:rsidRPr="00495B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 do informacji publicznej. Pytania i odpowiedzi. Wzory pism</w:t>
            </w:r>
            <w:r w:rsidR="00495B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7AD4213E" w14:textId="4A87ED46" w:rsidR="00CB7B9D" w:rsidRDefault="00CB7B9D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Sitniewski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B7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Odmowa dostępu do informacji publicznej. Przesłanki, granice, procedura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68F869C3" w14:textId="3B009897" w:rsidR="00DF58E0" w:rsidRDefault="00CB7B9D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5F5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243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F58E0"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="00DF58E0"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Taczkowska</w:t>
            </w:r>
            <w:proofErr w:type="spellEnd"/>
            <w:r w:rsidR="00DF58E0"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-Olszewska, M. </w:t>
            </w:r>
            <w:proofErr w:type="spellStart"/>
            <w:r w:rsidR="00DF58E0"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Nowikowska</w:t>
            </w:r>
            <w:proofErr w:type="spellEnd"/>
            <w:r w:rsidR="00DF58E0"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do informacji publicznej. Informacje niejawne. Ochrona danych osobowych, </w:t>
            </w:r>
            <w:r w:rsidR="00DC3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DF58E0"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2019.</w:t>
            </w:r>
          </w:p>
          <w:p w14:paraId="1CFE5AAC" w14:textId="3064417C" w:rsidR="00A37A8F" w:rsidRPr="004B58B1" w:rsidRDefault="00CB7B9D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A37A8F"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Szustakiewicz</w:t>
            </w:r>
            <w:r w:rsid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37A8F"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 do informacji p</w:t>
            </w:r>
            <w:r w:rsid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ublicznej, </w:t>
            </w:r>
            <w:r w:rsidR="00A37A8F"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37A8F"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  <w:r w:rsid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E9437C" w14:textId="1937F8F8" w:rsidR="00275C2A" w:rsidRPr="004B58B1" w:rsidRDefault="00CB7B9D" w:rsidP="00DC371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DF58E0"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Piskorz-Ryń, M. Sakowska-Baryła [w:] B. Fischer, K. Izdebski, </w:t>
            </w:r>
            <w:r w:rsidR="00DC3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Jabłoński, E. </w:t>
            </w:r>
            <w:proofErr w:type="spellStart"/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Jarzęcka-Siwik</w:t>
            </w:r>
            <w:proofErr w:type="spellEnd"/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Wilbrandt-Gotowicz</w:t>
            </w:r>
            <w:proofErr w:type="spellEnd"/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Wygoda, </w:t>
            </w:r>
            <w:r w:rsidR="00DC3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</w:t>
            </w:r>
            <w:proofErr w:type="spellStart"/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yporska</w:t>
            </w:r>
            <w:proofErr w:type="spellEnd"/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-Frankiewicz, A. Piskorz-Ryń, M. Sakowska-Baryła, </w:t>
            </w:r>
            <w:r w:rsidR="00DC3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1B2020"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o dostępie do informacji publicznej. Koment</w:t>
            </w:r>
            <w:r w:rsid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arz, 2025.</w:t>
            </w:r>
          </w:p>
        </w:tc>
      </w:tr>
      <w:tr w:rsidR="0085747A" w:rsidRPr="009C54AE" w14:paraId="03BDA913" w14:textId="77777777" w:rsidTr="6AB0D19C">
        <w:trPr>
          <w:trHeight w:val="397"/>
        </w:trPr>
        <w:tc>
          <w:tcPr>
            <w:tcW w:w="7513" w:type="dxa"/>
          </w:tcPr>
          <w:p w14:paraId="134490B2" w14:textId="3F7FB3A3" w:rsidR="0085747A" w:rsidRPr="004B58B1" w:rsidRDefault="0085747A" w:rsidP="00DC371A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6AB0D19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E695665" w14:textId="1356F26D" w:rsidR="00275C2A" w:rsidRPr="004B58B1" w:rsidRDefault="00A2542C" w:rsidP="00DC371A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K. Kędzierska, B. Pietrzak, P. Szustakiewicz, B. Opaliński, A. Lipiński, </w:t>
            </w:r>
            <w:r w:rsidR="00DC371A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A. Gałach, A.</w:t>
            </w:r>
            <w:r w:rsidR="00275C2A"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275C2A" w:rsidRPr="004B58B1">
              <w:rPr>
                <w:rFonts w:ascii="Corbel" w:hAnsi="Corbel"/>
                <w:b w:val="0"/>
                <w:smallCaps w:val="0"/>
                <w:szCs w:val="24"/>
              </w:rPr>
              <w:t>Zołotar</w:t>
            </w:r>
            <w:proofErr w:type="spellEnd"/>
            <w:r w:rsidR="00275C2A" w:rsidRPr="004B58B1">
              <w:rPr>
                <w:rFonts w:ascii="Corbel" w:hAnsi="Corbel"/>
                <w:b w:val="0"/>
                <w:smallCaps w:val="0"/>
                <w:szCs w:val="24"/>
              </w:rPr>
              <w:t>, Dostęp do informacji publicznej a prawo do prywatności, 2015.</w:t>
            </w:r>
          </w:p>
          <w:p w14:paraId="2A24605F" w14:textId="5DFD5369" w:rsidR="00A16426" w:rsidRPr="004B58B1" w:rsidRDefault="00A16426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B27BF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53F5F">
              <w:rPr>
                <w:rFonts w:ascii="Corbel" w:hAnsi="Corbel"/>
                <w:b w:val="0"/>
                <w:smallCaps w:val="0"/>
                <w:szCs w:val="24"/>
              </w:rPr>
              <w:t>K. Tomaszewska, Dostęp do informacji publicznej w świetle obowiązujących i przyszłych regulacji, Difin, Warszawa 2019.</w:t>
            </w:r>
          </w:p>
          <w:p w14:paraId="5091E3C5" w14:textId="099EF925" w:rsidR="00DF58E0" w:rsidRDefault="00DF58E0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3. J.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7A8F">
              <w:rPr>
                <w:rFonts w:ascii="Corbel" w:hAnsi="Corbel"/>
                <w:b w:val="0"/>
                <w:smallCaps w:val="0"/>
                <w:szCs w:val="24"/>
              </w:rPr>
              <w:t>yporska</w:t>
            </w:r>
            <w:proofErr w:type="spellEnd"/>
            <w:r w:rsidR="00A37A8F">
              <w:rPr>
                <w:rFonts w:ascii="Corbel" w:hAnsi="Corbel"/>
                <w:b w:val="0"/>
                <w:smallCaps w:val="0"/>
                <w:szCs w:val="24"/>
              </w:rPr>
              <w:t>-Frankiewicz (red.)</w:t>
            </w: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Dostep</w:t>
            </w:r>
            <w:proofErr w:type="spellEnd"/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do informacji publicznej </w:t>
            </w:r>
            <w:r w:rsidR="00DC371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B58B1">
              <w:rPr>
                <w:rFonts w:ascii="Corbel" w:hAnsi="Corbel"/>
                <w:b w:val="0"/>
                <w:smallCaps w:val="0"/>
                <w:szCs w:val="24"/>
              </w:rPr>
              <w:t>w praktyce jednostek samorządu terytorialnego, Warszawa 2019.</w:t>
            </w:r>
          </w:p>
          <w:p w14:paraId="07DBCC72" w14:textId="77777777" w:rsidR="00A2542C" w:rsidRDefault="00A2542C" w:rsidP="00DC37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P. </w:t>
            </w:r>
            <w:proofErr w:type="spellStart"/>
            <w:r w:rsidRPr="00A2542C">
              <w:rPr>
                <w:rFonts w:ascii="Corbel" w:hAnsi="Corbel"/>
                <w:b w:val="0"/>
                <w:smallCaps w:val="0"/>
                <w:szCs w:val="24"/>
              </w:rPr>
              <w:t>Sitniewski</w:t>
            </w:r>
            <w:proofErr w:type="spellEnd"/>
            <w:r w:rsidRPr="00A2542C">
              <w:rPr>
                <w:rFonts w:ascii="Corbel" w:hAnsi="Corbel"/>
                <w:b w:val="0"/>
                <w:smallCaps w:val="0"/>
                <w:szCs w:val="24"/>
              </w:rPr>
              <w:t xml:space="preserve"> Zasada jawności obrad organów stanowiących w praktyce jedno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stek samorządu terytorialnego. C. H. Beck, Warszawa 2018.</w:t>
            </w:r>
          </w:p>
          <w:p w14:paraId="163ED6A8" w14:textId="77777777" w:rsidR="0081697E" w:rsidRPr="004B58B1" w:rsidRDefault="0081697E" w:rsidP="00DC371A">
            <w:pPr>
              <w:pStyle w:val="Punktygwne"/>
              <w:spacing w:before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 K. Hermanowski,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ostęp do informacji publicznej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w działalności jednost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 samorządu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ytorialnego – wybrane problemy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rminologiczne z uwzględnieniem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orzecznictwa sądów administracyjnych</w:t>
            </w:r>
            <w:r w:rsidR="00B03835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="00B03835" w:rsidRPr="00B03835">
              <w:rPr>
                <w:rFonts w:ascii="Corbel" w:hAnsi="Corbel"/>
                <w:b w:val="0"/>
                <w:smallCaps w:val="0"/>
                <w:szCs w:val="24"/>
              </w:rPr>
              <w:t>Doświadczenia, problemy i wyzwania polskiej samorządności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2021.</w:t>
            </w:r>
          </w:p>
        </w:tc>
      </w:tr>
    </w:tbl>
    <w:p w14:paraId="1E0C00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510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B402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328D8" w14:textId="77777777" w:rsidR="00D65C8E" w:rsidRDefault="00D65C8E" w:rsidP="00C16ABF">
      <w:pPr>
        <w:spacing w:after="0" w:line="240" w:lineRule="auto"/>
      </w:pPr>
      <w:r>
        <w:separator/>
      </w:r>
    </w:p>
  </w:endnote>
  <w:endnote w:type="continuationSeparator" w:id="0">
    <w:p w14:paraId="29DF0A2B" w14:textId="77777777" w:rsidR="00D65C8E" w:rsidRDefault="00D65C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3D5C2" w14:textId="77777777" w:rsidR="00D65C8E" w:rsidRDefault="00D65C8E" w:rsidP="00C16ABF">
      <w:pPr>
        <w:spacing w:after="0" w:line="240" w:lineRule="auto"/>
      </w:pPr>
      <w:r>
        <w:separator/>
      </w:r>
    </w:p>
  </w:footnote>
  <w:footnote w:type="continuationSeparator" w:id="0">
    <w:p w14:paraId="60F3C9F6" w14:textId="77777777" w:rsidR="00D65C8E" w:rsidRDefault="00D65C8E" w:rsidP="00C16ABF">
      <w:pPr>
        <w:spacing w:after="0" w:line="240" w:lineRule="auto"/>
      </w:pPr>
      <w:r>
        <w:continuationSeparator/>
      </w:r>
    </w:p>
  </w:footnote>
  <w:footnote w:id="1">
    <w:p w14:paraId="4B1F8C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71768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D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DF"/>
    <w:rsid w:val="000C7CFB"/>
    <w:rsid w:val="000D04B0"/>
    <w:rsid w:val="000F1C57"/>
    <w:rsid w:val="000F5615"/>
    <w:rsid w:val="00124BFF"/>
    <w:rsid w:val="0012560E"/>
    <w:rsid w:val="00127108"/>
    <w:rsid w:val="00134B13"/>
    <w:rsid w:val="00143E1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020"/>
    <w:rsid w:val="001C005B"/>
    <w:rsid w:val="001D657B"/>
    <w:rsid w:val="001D7190"/>
    <w:rsid w:val="001D7B54"/>
    <w:rsid w:val="001D7F59"/>
    <w:rsid w:val="001E0209"/>
    <w:rsid w:val="001F2CA2"/>
    <w:rsid w:val="0020211B"/>
    <w:rsid w:val="002144C0"/>
    <w:rsid w:val="0022477D"/>
    <w:rsid w:val="002278A9"/>
    <w:rsid w:val="002336F9"/>
    <w:rsid w:val="00235B52"/>
    <w:rsid w:val="0024028F"/>
    <w:rsid w:val="00244ABC"/>
    <w:rsid w:val="00247B98"/>
    <w:rsid w:val="00275C2A"/>
    <w:rsid w:val="00276849"/>
    <w:rsid w:val="00276B99"/>
    <w:rsid w:val="00281FF2"/>
    <w:rsid w:val="002857DE"/>
    <w:rsid w:val="0028D39F"/>
    <w:rsid w:val="00291567"/>
    <w:rsid w:val="002A22BF"/>
    <w:rsid w:val="002A2389"/>
    <w:rsid w:val="002A671D"/>
    <w:rsid w:val="002B4D55"/>
    <w:rsid w:val="002B5EA0"/>
    <w:rsid w:val="002B6119"/>
    <w:rsid w:val="002C040E"/>
    <w:rsid w:val="002C1F06"/>
    <w:rsid w:val="002D3375"/>
    <w:rsid w:val="002D4C46"/>
    <w:rsid w:val="002D73D4"/>
    <w:rsid w:val="002E673C"/>
    <w:rsid w:val="002F02A3"/>
    <w:rsid w:val="002F4ABE"/>
    <w:rsid w:val="003018BA"/>
    <w:rsid w:val="0030395F"/>
    <w:rsid w:val="00305C92"/>
    <w:rsid w:val="003072BC"/>
    <w:rsid w:val="003151C5"/>
    <w:rsid w:val="00316DA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690"/>
    <w:rsid w:val="00414E3C"/>
    <w:rsid w:val="0042244A"/>
    <w:rsid w:val="0042745A"/>
    <w:rsid w:val="00431D5C"/>
    <w:rsid w:val="004362C6"/>
    <w:rsid w:val="00437FA2"/>
    <w:rsid w:val="00445970"/>
    <w:rsid w:val="00452475"/>
    <w:rsid w:val="00453F5F"/>
    <w:rsid w:val="00461EFC"/>
    <w:rsid w:val="004652C2"/>
    <w:rsid w:val="00467D40"/>
    <w:rsid w:val="004706D1"/>
    <w:rsid w:val="00471326"/>
    <w:rsid w:val="0047598D"/>
    <w:rsid w:val="004834FB"/>
    <w:rsid w:val="004840FD"/>
    <w:rsid w:val="00490F7D"/>
    <w:rsid w:val="00491678"/>
    <w:rsid w:val="00495B88"/>
    <w:rsid w:val="004968E2"/>
    <w:rsid w:val="004A3EEA"/>
    <w:rsid w:val="004A4D1F"/>
    <w:rsid w:val="004A552B"/>
    <w:rsid w:val="004B58B1"/>
    <w:rsid w:val="004B5FCD"/>
    <w:rsid w:val="004D5282"/>
    <w:rsid w:val="004F1551"/>
    <w:rsid w:val="004F515D"/>
    <w:rsid w:val="004F55A3"/>
    <w:rsid w:val="0050496F"/>
    <w:rsid w:val="00513B6F"/>
    <w:rsid w:val="00517C63"/>
    <w:rsid w:val="005363C4"/>
    <w:rsid w:val="00536BDE"/>
    <w:rsid w:val="00543ACC"/>
    <w:rsid w:val="00560DCA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5065"/>
    <w:rsid w:val="0061029B"/>
    <w:rsid w:val="00617230"/>
    <w:rsid w:val="00621CE1"/>
    <w:rsid w:val="00624348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530F"/>
    <w:rsid w:val="0071620A"/>
    <w:rsid w:val="00724677"/>
    <w:rsid w:val="00725459"/>
    <w:rsid w:val="007327BD"/>
    <w:rsid w:val="00734608"/>
    <w:rsid w:val="00745302"/>
    <w:rsid w:val="007461D6"/>
    <w:rsid w:val="00746EC8"/>
    <w:rsid w:val="00761DCD"/>
    <w:rsid w:val="00763BF1"/>
    <w:rsid w:val="00764DAB"/>
    <w:rsid w:val="00766FD4"/>
    <w:rsid w:val="007746E9"/>
    <w:rsid w:val="0078168C"/>
    <w:rsid w:val="00787C2A"/>
    <w:rsid w:val="00790E27"/>
    <w:rsid w:val="007A4022"/>
    <w:rsid w:val="007A6E6E"/>
    <w:rsid w:val="007C05B4"/>
    <w:rsid w:val="007C3299"/>
    <w:rsid w:val="007C3BCC"/>
    <w:rsid w:val="007C4546"/>
    <w:rsid w:val="007D6E56"/>
    <w:rsid w:val="007D7761"/>
    <w:rsid w:val="007E7530"/>
    <w:rsid w:val="007F13F1"/>
    <w:rsid w:val="007F31A4"/>
    <w:rsid w:val="007F4155"/>
    <w:rsid w:val="0081554D"/>
    <w:rsid w:val="0081697E"/>
    <w:rsid w:val="0081707E"/>
    <w:rsid w:val="008355FA"/>
    <w:rsid w:val="008449B3"/>
    <w:rsid w:val="008539EE"/>
    <w:rsid w:val="0085611D"/>
    <w:rsid w:val="0085747A"/>
    <w:rsid w:val="00862675"/>
    <w:rsid w:val="00865920"/>
    <w:rsid w:val="00880258"/>
    <w:rsid w:val="00884922"/>
    <w:rsid w:val="00885F64"/>
    <w:rsid w:val="008917F9"/>
    <w:rsid w:val="008960CF"/>
    <w:rsid w:val="00896343"/>
    <w:rsid w:val="00896F5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B46"/>
    <w:rsid w:val="00916188"/>
    <w:rsid w:val="00923D7D"/>
    <w:rsid w:val="00936F8A"/>
    <w:rsid w:val="00941E03"/>
    <w:rsid w:val="009508DF"/>
    <w:rsid w:val="00950DAC"/>
    <w:rsid w:val="00954A07"/>
    <w:rsid w:val="0095694F"/>
    <w:rsid w:val="00997F14"/>
    <w:rsid w:val="009A78D9"/>
    <w:rsid w:val="009C3E31"/>
    <w:rsid w:val="009C54AE"/>
    <w:rsid w:val="009C788E"/>
    <w:rsid w:val="009E3B41"/>
    <w:rsid w:val="009F3C5C"/>
    <w:rsid w:val="009F4610"/>
    <w:rsid w:val="009F6E8F"/>
    <w:rsid w:val="00A00ECC"/>
    <w:rsid w:val="00A155EE"/>
    <w:rsid w:val="00A16426"/>
    <w:rsid w:val="00A2245B"/>
    <w:rsid w:val="00A239D9"/>
    <w:rsid w:val="00A2542C"/>
    <w:rsid w:val="00A30110"/>
    <w:rsid w:val="00A36899"/>
    <w:rsid w:val="00A371F6"/>
    <w:rsid w:val="00A37A8F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C4DA4"/>
    <w:rsid w:val="00AD1146"/>
    <w:rsid w:val="00AD27D3"/>
    <w:rsid w:val="00AD66D6"/>
    <w:rsid w:val="00AE1160"/>
    <w:rsid w:val="00AE203C"/>
    <w:rsid w:val="00AE2E74"/>
    <w:rsid w:val="00AE5876"/>
    <w:rsid w:val="00AE5FCB"/>
    <w:rsid w:val="00AF2C1E"/>
    <w:rsid w:val="00B03835"/>
    <w:rsid w:val="00B06142"/>
    <w:rsid w:val="00B135B1"/>
    <w:rsid w:val="00B27BFF"/>
    <w:rsid w:val="00B3130B"/>
    <w:rsid w:val="00B40ADB"/>
    <w:rsid w:val="00B43B77"/>
    <w:rsid w:val="00B43E80"/>
    <w:rsid w:val="00B607DB"/>
    <w:rsid w:val="00B62C37"/>
    <w:rsid w:val="00B66529"/>
    <w:rsid w:val="00B75946"/>
    <w:rsid w:val="00B8056E"/>
    <w:rsid w:val="00B819C8"/>
    <w:rsid w:val="00B81EF0"/>
    <w:rsid w:val="00B82308"/>
    <w:rsid w:val="00B90885"/>
    <w:rsid w:val="00BB520A"/>
    <w:rsid w:val="00BD3869"/>
    <w:rsid w:val="00BD66E9"/>
    <w:rsid w:val="00BD6FF4"/>
    <w:rsid w:val="00BF2C41"/>
    <w:rsid w:val="00BF7DF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139"/>
    <w:rsid w:val="00C94B98"/>
    <w:rsid w:val="00CA2B96"/>
    <w:rsid w:val="00CA5089"/>
    <w:rsid w:val="00CB7B9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D"/>
    <w:rsid w:val="00D425B2"/>
    <w:rsid w:val="00D428D6"/>
    <w:rsid w:val="00D43BDF"/>
    <w:rsid w:val="00D45A29"/>
    <w:rsid w:val="00D552B2"/>
    <w:rsid w:val="00D608D1"/>
    <w:rsid w:val="00D65C8E"/>
    <w:rsid w:val="00D74119"/>
    <w:rsid w:val="00D8075B"/>
    <w:rsid w:val="00D8678B"/>
    <w:rsid w:val="00DA2114"/>
    <w:rsid w:val="00DC371A"/>
    <w:rsid w:val="00DE09C0"/>
    <w:rsid w:val="00DE1049"/>
    <w:rsid w:val="00DE4A14"/>
    <w:rsid w:val="00DE72B9"/>
    <w:rsid w:val="00DF13DF"/>
    <w:rsid w:val="00DF320D"/>
    <w:rsid w:val="00DF58E0"/>
    <w:rsid w:val="00DF71C8"/>
    <w:rsid w:val="00E077B1"/>
    <w:rsid w:val="00E129B8"/>
    <w:rsid w:val="00E21E7D"/>
    <w:rsid w:val="00E22FBC"/>
    <w:rsid w:val="00E24BF5"/>
    <w:rsid w:val="00E25338"/>
    <w:rsid w:val="00E44543"/>
    <w:rsid w:val="00E51E44"/>
    <w:rsid w:val="00E56AC0"/>
    <w:rsid w:val="00E63348"/>
    <w:rsid w:val="00E77E88"/>
    <w:rsid w:val="00E8107D"/>
    <w:rsid w:val="00E95F7F"/>
    <w:rsid w:val="00E960BB"/>
    <w:rsid w:val="00EA2074"/>
    <w:rsid w:val="00EA4832"/>
    <w:rsid w:val="00EA4E9D"/>
    <w:rsid w:val="00EB402C"/>
    <w:rsid w:val="00EC4899"/>
    <w:rsid w:val="00ED03AB"/>
    <w:rsid w:val="00ED32D2"/>
    <w:rsid w:val="00EE32DE"/>
    <w:rsid w:val="00EE5457"/>
    <w:rsid w:val="00F070AB"/>
    <w:rsid w:val="00F17567"/>
    <w:rsid w:val="00F27A7B"/>
    <w:rsid w:val="00F36A59"/>
    <w:rsid w:val="00F526AF"/>
    <w:rsid w:val="00F5489A"/>
    <w:rsid w:val="00F617C3"/>
    <w:rsid w:val="00F7066B"/>
    <w:rsid w:val="00F737CD"/>
    <w:rsid w:val="00F83B28"/>
    <w:rsid w:val="00FA46E5"/>
    <w:rsid w:val="00FB7DBA"/>
    <w:rsid w:val="00FC1C25"/>
    <w:rsid w:val="00FC3F45"/>
    <w:rsid w:val="00FD503F"/>
    <w:rsid w:val="00FD7589"/>
    <w:rsid w:val="00FE5DB2"/>
    <w:rsid w:val="00FF016A"/>
    <w:rsid w:val="00FF1401"/>
    <w:rsid w:val="00FF5E7D"/>
    <w:rsid w:val="081ABD27"/>
    <w:rsid w:val="0B5B1613"/>
    <w:rsid w:val="136760D9"/>
    <w:rsid w:val="402CFC53"/>
    <w:rsid w:val="40AB1A9A"/>
    <w:rsid w:val="423B1A11"/>
    <w:rsid w:val="509FB085"/>
    <w:rsid w:val="5232C27F"/>
    <w:rsid w:val="53D75147"/>
    <w:rsid w:val="5BD3C0A2"/>
    <w:rsid w:val="5E92CFCF"/>
    <w:rsid w:val="628C82B6"/>
    <w:rsid w:val="650AB369"/>
    <w:rsid w:val="6AB0D19C"/>
    <w:rsid w:val="6D831C80"/>
    <w:rsid w:val="712B4E2F"/>
    <w:rsid w:val="74F9791B"/>
    <w:rsid w:val="7CA8E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B16A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63E2-20D0-4D45-9EAC-157D431D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2025-10-21T11:26:00Z</cp:lastPrinted>
  <dcterms:created xsi:type="dcterms:W3CDTF">2025-09-18T21:05:00Z</dcterms:created>
  <dcterms:modified xsi:type="dcterms:W3CDTF">2025-10-21T11:27:00Z</dcterms:modified>
</cp:coreProperties>
</file>